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C7" w:rsidRDefault="00437A4E">
      <w:pPr>
        <w:spacing w:before="90"/>
        <w:ind w:left="101"/>
        <w:rPr>
          <w:rFonts w:ascii="Trebuchet MS"/>
          <w:sz w:val="48"/>
        </w:rPr>
      </w:pPr>
      <w:r>
        <w:rPr>
          <w:rFonts w:ascii="Trebuchet MS"/>
          <w:color w:val="231F20"/>
          <w:sz w:val="48"/>
        </w:rPr>
        <w:t>Office and Project Coordinator</w:t>
      </w:r>
      <w:r w:rsidR="00AC0302">
        <w:rPr>
          <w:rFonts w:ascii="Trebuchet MS"/>
          <w:color w:val="D02026"/>
          <w:sz w:val="48"/>
        </w:rPr>
        <w:t>.</w:t>
      </w:r>
    </w:p>
    <w:p w:rsidR="00C64BC7" w:rsidRDefault="00AC0302">
      <w:pPr>
        <w:pStyle w:val="Heading1"/>
        <w:spacing w:before="496"/>
      </w:pPr>
      <w:r>
        <w:rPr>
          <w:color w:val="828487"/>
        </w:rPr>
        <w:t>WHY WORK FOR US?</w:t>
      </w:r>
    </w:p>
    <w:p w:rsidR="00C64BC7" w:rsidRPr="00FD3388" w:rsidRDefault="00AC0302">
      <w:pPr>
        <w:pStyle w:val="BodyText"/>
        <w:spacing w:before="150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We pride ourselves on being one of the largest, privately owned construction companies on the South Coast.</w:t>
      </w:r>
    </w:p>
    <w:p w:rsidR="00C64BC7" w:rsidRPr="00FD3388" w:rsidRDefault="00AC0302">
      <w:pPr>
        <w:pStyle w:val="BodyText"/>
        <w:spacing w:before="138" w:line="204" w:lineRule="auto"/>
        <w:ind w:left="101" w:right="426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Here at Brymor we see people as our best asset and that is why we are committed to valuing our staff through recognition and reward.</w:t>
      </w:r>
    </w:p>
    <w:p w:rsidR="00C64BC7" w:rsidRPr="00FD3388" w:rsidRDefault="00C64BC7">
      <w:pPr>
        <w:pStyle w:val="BodyText"/>
        <w:spacing w:before="8"/>
        <w:rPr>
          <w:rFonts w:ascii="Arial" w:hAnsi="Arial" w:cs="Arial"/>
          <w:sz w:val="15"/>
        </w:rPr>
      </w:pPr>
    </w:p>
    <w:p w:rsidR="00C64BC7" w:rsidRPr="00FD3388" w:rsidRDefault="00AC0302">
      <w:pPr>
        <w:pStyle w:val="BodyText"/>
        <w:spacing w:before="1" w:line="264" w:lineRule="auto"/>
        <w:ind w:left="101" w:right="101"/>
        <w:jc w:val="both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>Recruiting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retaining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2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right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people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paramount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fitting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our</w:t>
      </w:r>
      <w:r w:rsidRPr="00FD3388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family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ethos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and</w:t>
      </w:r>
      <w:r w:rsidRPr="00FD3388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supporting people to becoming the best they can be. So whether you are an apprentice at the start of your career, or you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are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more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experienced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individual,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believe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we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can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assist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by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providing</w:t>
      </w:r>
      <w:r w:rsidRPr="00FD3388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you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with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the</w:t>
      </w:r>
      <w:r w:rsidRPr="00FD338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tools</w:t>
      </w:r>
      <w:r w:rsidRPr="00FD3388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to</w:t>
      </w:r>
      <w:r w:rsidRPr="00FD338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develop your career with</w:t>
      </w:r>
      <w:r w:rsidRPr="00FD3388">
        <w:rPr>
          <w:rFonts w:ascii="Arial" w:hAnsi="Arial" w:cs="Arial"/>
          <w:color w:val="231F20"/>
          <w:spacing w:val="16"/>
          <w:w w:val="105"/>
        </w:rPr>
        <w:t xml:space="preserve"> </w:t>
      </w:r>
      <w:r w:rsidRPr="00FD3388">
        <w:rPr>
          <w:rFonts w:ascii="Arial" w:hAnsi="Arial" w:cs="Arial"/>
          <w:color w:val="231F20"/>
          <w:w w:val="105"/>
        </w:rPr>
        <w:t>us.</w:t>
      </w:r>
    </w:p>
    <w:p w:rsidR="00C64BC7" w:rsidRDefault="00AC0302" w:rsidP="00437A4E">
      <w:pPr>
        <w:pStyle w:val="BodyText"/>
        <w:spacing w:before="161" w:line="264" w:lineRule="auto"/>
        <w:ind w:left="101"/>
        <w:rPr>
          <w:rFonts w:ascii="Arial" w:hAnsi="Arial" w:cs="Arial"/>
        </w:rPr>
      </w:pPr>
      <w:r w:rsidRPr="00FD3388">
        <w:rPr>
          <w:rFonts w:ascii="Arial" w:hAnsi="Arial" w:cs="Arial"/>
          <w:color w:val="231F20"/>
          <w:w w:val="105"/>
        </w:rPr>
        <w:t xml:space="preserve">Brymor offer a competitive salary and benefits, which includes a generous pension scheme, private healthcare, </w:t>
      </w:r>
      <w:proofErr w:type="gramStart"/>
      <w:r w:rsidRPr="00FD3388">
        <w:rPr>
          <w:rFonts w:ascii="Arial" w:hAnsi="Arial" w:cs="Arial"/>
          <w:color w:val="231F20"/>
          <w:w w:val="105"/>
        </w:rPr>
        <w:t>death</w:t>
      </w:r>
      <w:proofErr w:type="gramEnd"/>
      <w:r w:rsidRPr="00FD3388">
        <w:rPr>
          <w:rFonts w:ascii="Arial" w:hAnsi="Arial" w:cs="Arial"/>
          <w:color w:val="231F20"/>
          <w:w w:val="105"/>
        </w:rPr>
        <w:t xml:space="preserve"> in service, annual leave, loyalty scheme and many more.</w:t>
      </w:r>
    </w:p>
    <w:p w:rsidR="00437A4E" w:rsidRPr="00437A4E" w:rsidRDefault="00437A4E" w:rsidP="00437A4E">
      <w:pPr>
        <w:pStyle w:val="BodyText"/>
        <w:spacing w:before="161" w:line="264" w:lineRule="auto"/>
        <w:ind w:left="101"/>
        <w:rPr>
          <w:rFonts w:ascii="Arial" w:hAnsi="Arial" w:cs="Arial"/>
        </w:rPr>
      </w:pPr>
    </w:p>
    <w:p w:rsidR="00437A4E" w:rsidRPr="00437A4E" w:rsidRDefault="00AC0302" w:rsidP="00437A4E">
      <w:pPr>
        <w:pStyle w:val="Heading1"/>
        <w:spacing w:line="360" w:lineRule="auto"/>
        <w:rPr>
          <w:color w:val="828487"/>
        </w:rPr>
      </w:pPr>
      <w:r>
        <w:rPr>
          <w:color w:val="828487"/>
        </w:rPr>
        <w:t>WHAT IS THE ROLE?</w:t>
      </w:r>
    </w:p>
    <w:p w:rsidR="00C64BC7" w:rsidRDefault="00AC0302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  <w:r w:rsidRPr="00437A4E">
        <w:rPr>
          <w:rFonts w:ascii="Arial" w:eastAsiaTheme="minorHAnsi" w:hAnsi="Arial" w:cs="Arial"/>
          <w:sz w:val="20"/>
          <w:lang w:val="en-GB"/>
        </w:rPr>
        <w:t>We are</w:t>
      </w:r>
      <w:r w:rsidRPr="00FD3388">
        <w:rPr>
          <w:rFonts w:ascii="Arial" w:hAnsi="Arial" w:cs="Arial"/>
          <w:color w:val="231F20"/>
          <w:w w:val="105"/>
        </w:rPr>
        <w:t xml:space="preserve"> </w:t>
      </w:r>
      <w:r w:rsidRPr="00437A4E">
        <w:rPr>
          <w:rFonts w:ascii="Arial" w:eastAsiaTheme="minorHAnsi" w:hAnsi="Arial" w:cs="Arial"/>
          <w:sz w:val="20"/>
          <w:lang w:val="en-GB"/>
        </w:rPr>
        <w:t xml:space="preserve">currently looking for an experienced </w:t>
      </w:r>
      <w:r w:rsidR="00437A4E" w:rsidRPr="00437A4E">
        <w:rPr>
          <w:rFonts w:ascii="Arial" w:eastAsiaTheme="minorHAnsi" w:hAnsi="Arial" w:cs="Arial"/>
          <w:sz w:val="20"/>
          <w:lang w:val="en-GB"/>
        </w:rPr>
        <w:t xml:space="preserve">Office and Project Coordinator </w:t>
      </w:r>
      <w:r w:rsidR="00FD3388" w:rsidRPr="00437A4E">
        <w:rPr>
          <w:rFonts w:ascii="Arial" w:eastAsiaTheme="minorHAnsi" w:hAnsi="Arial" w:cs="Arial"/>
          <w:sz w:val="20"/>
          <w:lang w:val="en-GB"/>
        </w:rPr>
        <w:t xml:space="preserve">at </w:t>
      </w:r>
      <w:r w:rsidR="004836E2" w:rsidRPr="00437A4E">
        <w:rPr>
          <w:rFonts w:ascii="Arial" w:eastAsiaTheme="minorHAnsi" w:hAnsi="Arial" w:cs="Arial"/>
          <w:sz w:val="20"/>
          <w:lang w:val="en-GB"/>
        </w:rPr>
        <w:t>Brymor</w:t>
      </w:r>
      <w:r w:rsidR="00DF0802" w:rsidRPr="00437A4E">
        <w:rPr>
          <w:rFonts w:ascii="Arial" w:eastAsiaTheme="minorHAnsi" w:hAnsi="Arial" w:cs="Arial"/>
          <w:sz w:val="20"/>
          <w:lang w:val="en-GB"/>
        </w:rPr>
        <w:t xml:space="preserve"> head office in </w:t>
      </w:r>
      <w:proofErr w:type="spellStart"/>
      <w:r w:rsidR="00DF0802" w:rsidRPr="00437A4E">
        <w:rPr>
          <w:rFonts w:ascii="Arial" w:eastAsiaTheme="minorHAnsi" w:hAnsi="Arial" w:cs="Arial"/>
          <w:sz w:val="20"/>
          <w:lang w:val="en-GB"/>
        </w:rPr>
        <w:t>Denmead</w:t>
      </w:r>
      <w:proofErr w:type="spellEnd"/>
      <w:r w:rsidR="004836E2" w:rsidRPr="00437A4E">
        <w:rPr>
          <w:rFonts w:ascii="Arial" w:eastAsiaTheme="minorHAnsi" w:hAnsi="Arial" w:cs="Arial"/>
          <w:sz w:val="20"/>
          <w:lang w:val="en-GB"/>
        </w:rPr>
        <w:t>.</w:t>
      </w:r>
      <w:r w:rsidR="002457D4" w:rsidRPr="00437A4E">
        <w:rPr>
          <w:rFonts w:ascii="Arial" w:eastAsiaTheme="minorHAnsi" w:hAnsi="Arial" w:cs="Arial"/>
          <w:sz w:val="20"/>
          <w:lang w:val="en-GB"/>
        </w:rPr>
        <w:t xml:space="preserve"> </w:t>
      </w:r>
      <w:r w:rsidRPr="00437A4E">
        <w:rPr>
          <w:rFonts w:ascii="Arial" w:eastAsiaTheme="minorHAnsi" w:hAnsi="Arial" w:cs="Arial"/>
          <w:sz w:val="20"/>
          <w:lang w:val="en-GB"/>
        </w:rPr>
        <w:t>Reporting to the</w:t>
      </w:r>
      <w:r w:rsidR="004836E2" w:rsidRPr="00437A4E">
        <w:rPr>
          <w:rFonts w:ascii="Arial" w:eastAsiaTheme="minorHAnsi" w:hAnsi="Arial" w:cs="Arial"/>
          <w:sz w:val="20"/>
          <w:lang w:val="en-GB"/>
        </w:rPr>
        <w:t xml:space="preserve"> Resource and Development Manager</w:t>
      </w:r>
      <w:r w:rsidR="00437A4E">
        <w:rPr>
          <w:rFonts w:ascii="Arial" w:eastAsiaTheme="minorHAnsi" w:hAnsi="Arial" w:cs="Arial"/>
          <w:sz w:val="20"/>
          <w:lang w:val="en-GB"/>
        </w:rPr>
        <w:t xml:space="preserve">. </w:t>
      </w:r>
    </w:p>
    <w:p w:rsidR="00437A4E" w:rsidRPr="00437A4E" w:rsidRDefault="00437A4E" w:rsidP="00437A4E">
      <w:pPr>
        <w:tabs>
          <w:tab w:val="left" w:pos="566"/>
          <w:tab w:val="left" w:pos="1132"/>
        </w:tabs>
        <w:spacing w:after="120" w:line="276" w:lineRule="auto"/>
        <w:rPr>
          <w:rFonts w:ascii="Arial" w:eastAsiaTheme="minorHAnsi" w:hAnsi="Arial" w:cs="Arial"/>
          <w:sz w:val="20"/>
          <w:lang w:val="en-GB"/>
        </w:rPr>
      </w:pPr>
    </w:p>
    <w:p w:rsidR="00C64BC7" w:rsidRDefault="00AC0302">
      <w:pPr>
        <w:pStyle w:val="Heading1"/>
        <w:rPr>
          <w:color w:val="828487"/>
        </w:rPr>
      </w:pPr>
      <w:r>
        <w:rPr>
          <w:color w:val="828487"/>
        </w:rPr>
        <w:t>KEY RESPONSIBILITIES INCLUDE:</w:t>
      </w:r>
    </w:p>
    <w:p w:rsidR="004836E2" w:rsidRDefault="004836E2">
      <w:pPr>
        <w:pStyle w:val="Heading1"/>
      </w:pPr>
    </w:p>
    <w:p w:rsidR="00437A4E" w:rsidRDefault="00437A4E" w:rsidP="00437A4E">
      <w:pPr>
        <w:pStyle w:val="BODY"/>
        <w:numPr>
          <w:ilvl w:val="0"/>
          <w:numId w:val="2"/>
        </w:numPr>
      </w:pPr>
      <w:r>
        <w:t xml:space="preserve">Managing of defect inbox, including distribution of defects prioritising as necessary </w:t>
      </w:r>
    </w:p>
    <w:p w:rsidR="00437A4E" w:rsidRDefault="00437A4E" w:rsidP="00437A4E">
      <w:pPr>
        <w:pStyle w:val="BODY"/>
        <w:numPr>
          <w:ilvl w:val="0"/>
          <w:numId w:val="2"/>
        </w:numPr>
      </w:pPr>
      <w:r>
        <w:t xml:space="preserve">Ensuring all details are logged and updated on relevant defect spreadsheet. </w:t>
      </w:r>
    </w:p>
    <w:p w:rsidR="00437A4E" w:rsidRDefault="00437A4E" w:rsidP="00437A4E">
      <w:pPr>
        <w:pStyle w:val="BODY"/>
        <w:numPr>
          <w:ilvl w:val="0"/>
          <w:numId w:val="2"/>
        </w:numPr>
      </w:pPr>
      <w:r>
        <w:t xml:space="preserve">Organising appropriate subcontractor to rectify defect in liaison with the Aftercare Team.  </w:t>
      </w:r>
    </w:p>
    <w:p w:rsidR="00437A4E" w:rsidRDefault="00437A4E" w:rsidP="00437A4E">
      <w:pPr>
        <w:pStyle w:val="BODY"/>
        <w:numPr>
          <w:ilvl w:val="0"/>
          <w:numId w:val="2"/>
        </w:numPr>
      </w:pPr>
      <w:r>
        <w:t xml:space="preserve">Ensuring correct procedure has been applied and defect rectified within specified time. </w:t>
      </w:r>
    </w:p>
    <w:p w:rsidR="00437A4E" w:rsidRPr="001F7BE0" w:rsidRDefault="00437A4E" w:rsidP="00437A4E">
      <w:pPr>
        <w:pStyle w:val="BODY"/>
        <w:numPr>
          <w:ilvl w:val="0"/>
          <w:numId w:val="2"/>
        </w:numPr>
      </w:pPr>
      <w:r w:rsidRPr="006F3571">
        <w:t>Manage the printers, drawing machines and associated stationary this includes filling up copiers when empty as and when necessary.</w:t>
      </w:r>
    </w:p>
    <w:p w:rsidR="00437A4E" w:rsidRPr="006F3571" w:rsidRDefault="00437A4E" w:rsidP="00437A4E">
      <w:pPr>
        <w:pStyle w:val="BODY"/>
        <w:numPr>
          <w:ilvl w:val="0"/>
          <w:numId w:val="2"/>
        </w:numPr>
      </w:pPr>
      <w:r w:rsidRPr="006F3571">
        <w:t>Maintain and update job files electronically as required, in line with the Quality procedures.</w:t>
      </w:r>
    </w:p>
    <w:p w:rsidR="00437A4E" w:rsidRPr="006F3571" w:rsidRDefault="00437A4E" w:rsidP="00437A4E">
      <w:pPr>
        <w:pStyle w:val="BODY"/>
        <w:numPr>
          <w:ilvl w:val="0"/>
          <w:numId w:val="2"/>
        </w:numPr>
      </w:pPr>
      <w:r w:rsidRPr="006F3571">
        <w:t>Support the sites in preparation of the Operation and Maintenance (O &amp; M) manuals. Instigate site visits throughout the duration of the project, prior to starting and completing the O&amp;M, in order to exchange expectations and build rapport with site team.</w:t>
      </w:r>
    </w:p>
    <w:p w:rsidR="00437A4E" w:rsidRPr="006F3571" w:rsidRDefault="00437A4E" w:rsidP="00437A4E">
      <w:pPr>
        <w:pStyle w:val="BODY"/>
        <w:numPr>
          <w:ilvl w:val="0"/>
          <w:numId w:val="2"/>
        </w:numPr>
      </w:pPr>
      <w:r w:rsidRPr="006F3571">
        <w:t>Liaise with the suppliers and subcontractors to ensure we have the correct maintenance and operational instructions, manufacturer’s literature, drawings Conformity Certification and/or Warranty documentation.</w:t>
      </w:r>
    </w:p>
    <w:p w:rsidR="00437A4E" w:rsidRPr="006F3571" w:rsidRDefault="00437A4E" w:rsidP="00437A4E">
      <w:pPr>
        <w:pStyle w:val="BODY"/>
        <w:numPr>
          <w:ilvl w:val="0"/>
          <w:numId w:val="2"/>
        </w:numPr>
      </w:pPr>
      <w:r w:rsidRPr="006F3571">
        <w:t>Ensure electronic and hard copy O &amp; M manuals are prepared, issued and filed in line with the Brymor procedure and client requirements.</w:t>
      </w:r>
    </w:p>
    <w:p w:rsidR="00437A4E" w:rsidRPr="006F3571" w:rsidRDefault="00437A4E" w:rsidP="00437A4E">
      <w:pPr>
        <w:pStyle w:val="BODY"/>
        <w:numPr>
          <w:ilvl w:val="0"/>
          <w:numId w:val="2"/>
        </w:numPr>
      </w:pPr>
      <w:r w:rsidRPr="006F3571">
        <w:t>Keep up to date with the drawing process, in order to provide cover when necessary.</w:t>
      </w:r>
    </w:p>
    <w:p w:rsidR="00437A4E" w:rsidRDefault="00437A4E" w:rsidP="00437A4E">
      <w:pPr>
        <w:pStyle w:val="BrymorNormalStandardDocumentation"/>
        <w:numPr>
          <w:ilvl w:val="0"/>
          <w:numId w:val="2"/>
        </w:numPr>
        <w:rPr>
          <w:rFonts w:cs="Arial"/>
          <w:color w:val="000000"/>
          <w:szCs w:val="20"/>
        </w:rPr>
      </w:pPr>
      <w:r w:rsidRPr="006F3571">
        <w:rPr>
          <w:rFonts w:cs="Arial"/>
          <w:color w:val="000000"/>
          <w:szCs w:val="20"/>
        </w:rPr>
        <w:t>Coordinate the archiving for the project files, drawings and other documentation as required in line with quality procedures.</w:t>
      </w:r>
    </w:p>
    <w:p w:rsidR="00437A4E" w:rsidRPr="00437A4E" w:rsidRDefault="00437A4E" w:rsidP="00437A4E">
      <w:pPr>
        <w:pStyle w:val="BrymorNormalStandardDocumentation"/>
        <w:numPr>
          <w:ilvl w:val="0"/>
          <w:numId w:val="2"/>
        </w:numPr>
        <w:rPr>
          <w:rFonts w:cs="Arial"/>
          <w:color w:val="000000"/>
          <w:szCs w:val="20"/>
        </w:rPr>
      </w:pPr>
      <w:r w:rsidRPr="006F3571">
        <w:t>Support the Administration team in the efficient delivery of the administration requirements</w:t>
      </w:r>
    </w:p>
    <w:p w:rsidR="00437A4E" w:rsidRPr="006F3571" w:rsidRDefault="00437A4E" w:rsidP="00437A4E">
      <w:pPr>
        <w:pStyle w:val="BrymorNormalStandardDocumentation"/>
        <w:numPr>
          <w:ilvl w:val="0"/>
          <w:numId w:val="2"/>
        </w:numPr>
        <w:rPr>
          <w:rFonts w:cs="Arial"/>
          <w:color w:val="000000"/>
          <w:szCs w:val="20"/>
        </w:rPr>
      </w:pPr>
      <w:r w:rsidRPr="006F3571">
        <w:rPr>
          <w:rFonts w:cs="Arial"/>
          <w:color w:val="000000"/>
          <w:szCs w:val="20"/>
        </w:rPr>
        <w:t>Cover reception for lunch, holiday and sickness cover as required.</w:t>
      </w:r>
    </w:p>
    <w:p w:rsidR="00437A4E" w:rsidRPr="00AE1E1C" w:rsidRDefault="00437A4E" w:rsidP="00437A4E">
      <w:pPr>
        <w:pStyle w:val="BrymorNormalStandardDocumentation"/>
        <w:numPr>
          <w:ilvl w:val="0"/>
          <w:numId w:val="2"/>
        </w:numPr>
        <w:rPr>
          <w:rFonts w:cs="Arial"/>
          <w:color w:val="000000"/>
          <w:szCs w:val="20"/>
        </w:rPr>
      </w:pPr>
      <w:r w:rsidRPr="00AE1E1C">
        <w:rPr>
          <w:rFonts w:cs="Arial"/>
          <w:color w:val="000000"/>
          <w:szCs w:val="20"/>
        </w:rPr>
        <w:t>Answer,</w:t>
      </w:r>
      <w:r>
        <w:rPr>
          <w:rFonts w:cs="Arial"/>
          <w:color w:val="000000"/>
          <w:szCs w:val="20"/>
        </w:rPr>
        <w:t xml:space="preserve"> screen and forward phone calls, showing diligence in fielding calls effectively.</w:t>
      </w:r>
    </w:p>
    <w:p w:rsidR="00437A4E" w:rsidRPr="006F3571" w:rsidRDefault="00437A4E" w:rsidP="006D56A2">
      <w:pPr>
        <w:pStyle w:val="BrymorNormalStandardDocumentation"/>
        <w:ind w:left="360"/>
        <w:rPr>
          <w:rFonts w:cs="Arial"/>
          <w:color w:val="000000"/>
          <w:szCs w:val="20"/>
        </w:rPr>
      </w:pPr>
    </w:p>
    <w:p w:rsidR="00437A4E" w:rsidRPr="00437A4E" w:rsidRDefault="00437A4E" w:rsidP="00437A4E">
      <w:pPr>
        <w:pStyle w:val="BODY"/>
        <w:ind w:left="720"/>
      </w:pPr>
    </w:p>
    <w:p w:rsidR="00C64BC7" w:rsidRPr="00437A4E" w:rsidRDefault="00437A4E" w:rsidP="005062CF">
      <w:pPr>
        <w:pStyle w:val="BrymorNormalStandardDocumentation"/>
        <w:spacing w:before="164" w:line="360" w:lineRule="auto"/>
        <w:jc w:val="center"/>
        <w:rPr>
          <w:rFonts w:ascii="Arial Narrow" w:eastAsia="Arial Narrow" w:hAnsi="Arial Narrow" w:cs="Arial Narrow"/>
          <w:color w:val="828487"/>
          <w:sz w:val="24"/>
          <w:szCs w:val="24"/>
        </w:rPr>
      </w:pPr>
      <w:r w:rsidRPr="00437A4E">
        <w:rPr>
          <w:rFonts w:ascii="Arial Narrow" w:eastAsia="Arial Narrow" w:hAnsi="Arial Narrow" w:cs="Arial Narrow"/>
          <w:color w:val="828487"/>
          <w:sz w:val="24"/>
          <w:szCs w:val="24"/>
        </w:rPr>
        <w:t>A</w:t>
      </w:r>
      <w:r w:rsidR="00FD3388" w:rsidRPr="00437A4E">
        <w:rPr>
          <w:rFonts w:ascii="Arial Narrow" w:eastAsia="Arial Narrow" w:hAnsi="Arial Narrow" w:cs="Arial Narrow"/>
          <w:color w:val="828487"/>
          <w:sz w:val="24"/>
          <w:szCs w:val="24"/>
        </w:rPr>
        <w:t xml:space="preserve"> good</w:t>
      </w:r>
      <w:r w:rsidR="00AC0302" w:rsidRPr="00437A4E">
        <w:rPr>
          <w:rFonts w:ascii="Arial Narrow" w:eastAsia="Arial Narrow" w:hAnsi="Arial Narrow" w:cs="Arial Narrow"/>
          <w:color w:val="828487"/>
          <w:sz w:val="24"/>
          <w:szCs w:val="24"/>
        </w:rPr>
        <w:t xml:space="preserve"> working kn</w:t>
      </w:r>
      <w:r w:rsidRPr="00437A4E">
        <w:rPr>
          <w:rFonts w:ascii="Arial Narrow" w:eastAsia="Arial Narrow" w:hAnsi="Arial Narrow" w:cs="Arial Narrow"/>
          <w:color w:val="828487"/>
          <w:sz w:val="24"/>
          <w:szCs w:val="24"/>
        </w:rPr>
        <w:t>owledge of Microsoft Office is essential.</w:t>
      </w:r>
      <w:bookmarkStart w:id="0" w:name="_GoBack"/>
      <w:bookmarkEnd w:id="0"/>
    </w:p>
    <w:p w:rsidR="00437A4E" w:rsidRDefault="00437A4E" w:rsidP="005062CF">
      <w:pPr>
        <w:pStyle w:val="BODY"/>
        <w:spacing w:line="360" w:lineRule="auto"/>
        <w:jc w:val="center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  <w:r w:rsidRPr="00437A4E"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  <w:t>Experience working in the Construction industry is desirable</w:t>
      </w:r>
      <w:r w:rsidR="00F25362"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  <w:t>.</w:t>
      </w:r>
    </w:p>
    <w:p w:rsidR="00437A4E" w:rsidRDefault="00437A4E" w:rsidP="00437A4E">
      <w:pPr>
        <w:pStyle w:val="BODY"/>
        <w:spacing w:line="480" w:lineRule="auto"/>
        <w:jc w:val="center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</w:p>
    <w:p w:rsidR="00C64BC7" w:rsidRPr="00437A4E" w:rsidRDefault="00AC0302" w:rsidP="00437A4E">
      <w:pPr>
        <w:pStyle w:val="BODY"/>
        <w:rPr>
          <w:rFonts w:ascii="Arial Narrow" w:eastAsia="Arial Narrow" w:hAnsi="Arial Narrow" w:cs="Arial Narrow"/>
          <w:color w:val="828487"/>
          <w:sz w:val="24"/>
          <w:szCs w:val="24"/>
          <w:lang w:val="en-US"/>
        </w:rPr>
      </w:pPr>
      <w:r w:rsidRPr="00FD3388">
        <w:rPr>
          <w:b/>
          <w:color w:val="231F20"/>
        </w:rPr>
        <w:t>If you would like to apply for this position please send an up-to-date CV and covering letter</w:t>
      </w:r>
      <w:r w:rsidR="00437A4E">
        <w:rPr>
          <w:b/>
          <w:color w:val="231F20"/>
        </w:rPr>
        <w:t xml:space="preserve"> (optional)</w:t>
      </w:r>
      <w:r w:rsidRPr="00FD3388">
        <w:rPr>
          <w:b/>
          <w:color w:val="231F20"/>
        </w:rPr>
        <w:t xml:space="preserve"> </w:t>
      </w:r>
      <w:r w:rsidR="00FD3388" w:rsidRPr="00FD3388">
        <w:rPr>
          <w:b/>
          <w:color w:val="231F20"/>
        </w:rPr>
        <w:t xml:space="preserve">to </w:t>
      </w:r>
      <w:hyperlink r:id="rId7">
        <w:r w:rsidRPr="00FD3388">
          <w:rPr>
            <w:color w:val="2B4FA2"/>
            <w:u w:val="single" w:color="2B4FA2"/>
          </w:rPr>
          <w:t>recruitment@brymor.co.uk</w:t>
        </w:r>
        <w:r w:rsidRPr="00FD3388">
          <w:rPr>
            <w:color w:val="2B4FA2"/>
          </w:rPr>
          <w:t xml:space="preserve"> </w:t>
        </w:r>
      </w:hyperlink>
      <w:r w:rsidR="00FD3388" w:rsidRPr="00FD3388">
        <w:rPr>
          <w:b/>
          <w:color w:val="231F20"/>
        </w:rPr>
        <w:t xml:space="preserve">Applicants </w:t>
      </w:r>
      <w:r w:rsidRPr="00FD3388">
        <w:rPr>
          <w:b/>
          <w:color w:val="231F20"/>
        </w:rPr>
        <w:t>must have a Right to Work in the UK.</w:t>
      </w:r>
    </w:p>
    <w:sectPr w:rsidR="00C64BC7" w:rsidRPr="00437A4E">
      <w:headerReference w:type="default" r:id="rId8"/>
      <w:pgSz w:w="11910" w:h="16840"/>
      <w:pgMar w:top="1560" w:right="1340" w:bottom="280" w:left="134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2C" w:rsidRDefault="0072342C">
      <w:r>
        <w:separator/>
      </w:r>
    </w:p>
  </w:endnote>
  <w:endnote w:type="continuationSeparator" w:id="0">
    <w:p w:rsidR="0072342C" w:rsidRDefault="0072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2C" w:rsidRDefault="0072342C">
      <w:r>
        <w:separator/>
      </w:r>
    </w:p>
  </w:footnote>
  <w:footnote w:type="continuationSeparator" w:id="0">
    <w:p w:rsidR="0072342C" w:rsidRDefault="0072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C7" w:rsidRDefault="00AC0302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68432631" behindDoc="1" locked="0" layoutInCell="1" allowOverlap="1">
          <wp:simplePos x="0" y="0"/>
          <wp:positionH relativeFrom="page">
            <wp:posOffset>5505475</wp:posOffset>
          </wp:positionH>
          <wp:positionV relativeFrom="page">
            <wp:posOffset>209499</wp:posOffset>
          </wp:positionV>
          <wp:extent cx="1665389" cy="5834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389" cy="58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E92"/>
    <w:multiLevelType w:val="hybridMultilevel"/>
    <w:tmpl w:val="631ED51E"/>
    <w:lvl w:ilvl="0" w:tplc="5A7CDFA2">
      <w:numFmt w:val="bullet"/>
      <w:lvlText w:val="•"/>
      <w:lvlJc w:val="left"/>
      <w:pPr>
        <w:ind w:left="814" w:hanging="356"/>
      </w:pPr>
      <w:rPr>
        <w:rFonts w:ascii="Arial" w:eastAsia="Arial" w:hAnsi="Arial" w:cs="Arial" w:hint="default"/>
        <w:color w:val="231F20"/>
        <w:spacing w:val="-2"/>
        <w:w w:val="97"/>
        <w:sz w:val="24"/>
        <w:szCs w:val="24"/>
      </w:rPr>
    </w:lvl>
    <w:lvl w:ilvl="1" w:tplc="F892BF2A">
      <w:numFmt w:val="bullet"/>
      <w:lvlText w:val="•"/>
      <w:lvlJc w:val="left"/>
      <w:pPr>
        <w:ind w:left="1660" w:hanging="356"/>
      </w:pPr>
      <w:rPr>
        <w:rFonts w:hint="default"/>
      </w:rPr>
    </w:lvl>
    <w:lvl w:ilvl="2" w:tplc="6930F80A">
      <w:numFmt w:val="bullet"/>
      <w:lvlText w:val="•"/>
      <w:lvlJc w:val="left"/>
      <w:pPr>
        <w:ind w:left="2500" w:hanging="356"/>
      </w:pPr>
      <w:rPr>
        <w:rFonts w:hint="default"/>
      </w:rPr>
    </w:lvl>
    <w:lvl w:ilvl="3" w:tplc="5986BE48">
      <w:numFmt w:val="bullet"/>
      <w:lvlText w:val="•"/>
      <w:lvlJc w:val="left"/>
      <w:pPr>
        <w:ind w:left="3341" w:hanging="356"/>
      </w:pPr>
      <w:rPr>
        <w:rFonts w:hint="default"/>
      </w:rPr>
    </w:lvl>
    <w:lvl w:ilvl="4" w:tplc="74F0A4B2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E4EA8732">
      <w:numFmt w:val="bullet"/>
      <w:lvlText w:val="•"/>
      <w:lvlJc w:val="left"/>
      <w:pPr>
        <w:ind w:left="5022" w:hanging="356"/>
      </w:pPr>
      <w:rPr>
        <w:rFonts w:hint="default"/>
      </w:rPr>
    </w:lvl>
    <w:lvl w:ilvl="6" w:tplc="0BDC52FE">
      <w:numFmt w:val="bullet"/>
      <w:lvlText w:val="•"/>
      <w:lvlJc w:val="left"/>
      <w:pPr>
        <w:ind w:left="5862" w:hanging="356"/>
      </w:pPr>
      <w:rPr>
        <w:rFonts w:hint="default"/>
      </w:rPr>
    </w:lvl>
    <w:lvl w:ilvl="7" w:tplc="2B467C60">
      <w:numFmt w:val="bullet"/>
      <w:lvlText w:val="•"/>
      <w:lvlJc w:val="left"/>
      <w:pPr>
        <w:ind w:left="6703" w:hanging="356"/>
      </w:pPr>
      <w:rPr>
        <w:rFonts w:hint="default"/>
      </w:rPr>
    </w:lvl>
    <w:lvl w:ilvl="8" w:tplc="F7066DBC">
      <w:numFmt w:val="bullet"/>
      <w:lvlText w:val="•"/>
      <w:lvlJc w:val="left"/>
      <w:pPr>
        <w:ind w:left="7543" w:hanging="356"/>
      </w:pPr>
      <w:rPr>
        <w:rFonts w:hint="default"/>
      </w:rPr>
    </w:lvl>
  </w:abstractNum>
  <w:abstractNum w:abstractNumId="1" w15:restartNumberingAfterBreak="0">
    <w:nsid w:val="30892F2E"/>
    <w:multiLevelType w:val="hybridMultilevel"/>
    <w:tmpl w:val="55FC0496"/>
    <w:lvl w:ilvl="0" w:tplc="3F90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886"/>
    <w:multiLevelType w:val="hybridMultilevel"/>
    <w:tmpl w:val="F8240B8A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2015"/>
    <w:multiLevelType w:val="hybridMultilevel"/>
    <w:tmpl w:val="19E27276"/>
    <w:lvl w:ilvl="0" w:tplc="AEB0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C7"/>
    <w:rsid w:val="002457D4"/>
    <w:rsid w:val="00437A4E"/>
    <w:rsid w:val="004836E2"/>
    <w:rsid w:val="005062CF"/>
    <w:rsid w:val="006D56A2"/>
    <w:rsid w:val="0072342C"/>
    <w:rsid w:val="007E66A8"/>
    <w:rsid w:val="00AC0302"/>
    <w:rsid w:val="00C64BC7"/>
    <w:rsid w:val="00DF0802"/>
    <w:rsid w:val="00E64429"/>
    <w:rsid w:val="00F25362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B7B74-679B-423E-88C9-BD0A42D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5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36E2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836E2"/>
    <w:rPr>
      <w:lang w:val="en-GB"/>
    </w:rPr>
  </w:style>
  <w:style w:type="paragraph" w:customStyle="1" w:styleId="BrymorNormalStandardDocumentation">
    <w:name w:val="Brymor Normal (Standard Documentation)"/>
    <w:qFormat/>
    <w:rsid w:val="004836E2"/>
    <w:pPr>
      <w:widowControl/>
      <w:autoSpaceDE/>
      <w:autoSpaceDN/>
      <w:jc w:val="both"/>
    </w:pPr>
    <w:rPr>
      <w:rFonts w:ascii="Arial" w:hAnsi="Arial"/>
      <w:sz w:val="20"/>
      <w:lang w:val="en-GB"/>
    </w:rPr>
  </w:style>
  <w:style w:type="paragraph" w:customStyle="1" w:styleId="BODY">
    <w:name w:val="BODY"/>
    <w:basedOn w:val="Normal"/>
    <w:qFormat/>
    <w:rsid w:val="00437A4E"/>
    <w:pPr>
      <w:widowControl/>
      <w:autoSpaceDE/>
      <w:autoSpaceDN/>
    </w:pPr>
    <w:rPr>
      <w:rFonts w:ascii="Arial" w:eastAsiaTheme="minorHAnsi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brym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Quantity-Surveyor.pdf</vt:lpstr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Quantity-Surveyor.pdf</dc:title>
  <dc:creator>Hayley Holloway</dc:creator>
  <cp:lastModifiedBy>Sammiee Price</cp:lastModifiedBy>
  <cp:revision>6</cp:revision>
  <dcterms:created xsi:type="dcterms:W3CDTF">2019-04-18T12:33:00Z</dcterms:created>
  <dcterms:modified xsi:type="dcterms:W3CDTF">2019-07-17T11:16:00Z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2019-02-12T00:00:00Z</vt:filetime>
  </property>
</Properties>
</file>